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22F48" w14:textId="77777777" w:rsidR="00300CF6" w:rsidRPr="00D469F9" w:rsidRDefault="00821F93" w:rsidP="00300CF6">
      <w:pPr>
        <w:jc w:val="center"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Curriculum Vitae</w:t>
      </w:r>
    </w:p>
    <w:p w14:paraId="1F961F12" w14:textId="18E99734" w:rsidR="0024454F" w:rsidRDefault="00A57729" w:rsidP="00B672B0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36"/>
          <w:szCs w:val="36"/>
          <w:lang w:val="en-US"/>
        </w:rPr>
      </w:pPr>
      <w:r>
        <w:rPr>
          <w:rFonts w:ascii="Cambria" w:hAnsi="Cambria"/>
          <w:sz w:val="36"/>
          <w:szCs w:val="36"/>
          <w:lang w:val="en-US"/>
        </w:rPr>
        <w:t>Sergey D. Tretyakov</w:t>
      </w:r>
    </w:p>
    <w:p w14:paraId="75BA3869" w14:textId="6A620C5C" w:rsidR="000439F5" w:rsidRPr="00D469F9" w:rsidRDefault="000439F5" w:rsidP="000439F5">
      <w:pPr>
        <w:pBdr>
          <w:bottom w:val="single" w:sz="12" w:space="1" w:color="auto"/>
        </w:pBdr>
        <w:contextualSpacing/>
        <w:jc w:val="center"/>
        <w:rPr>
          <w:rFonts w:ascii="Cambria" w:hAnsi="Cambria"/>
          <w:sz w:val="20"/>
          <w:szCs w:val="20"/>
          <w:lang w:val="en-US" w:eastAsia="zh-CN"/>
        </w:rPr>
      </w:pPr>
      <w:r>
        <w:rPr>
          <w:rFonts w:ascii="Cambria" w:hAnsi="Cambria"/>
          <w:sz w:val="20"/>
          <w:szCs w:val="20"/>
          <w:lang w:val="en-US"/>
        </w:rPr>
        <w:t>Associate Professor</w:t>
      </w:r>
      <w:r>
        <w:rPr>
          <w:rFonts w:ascii="Cambria" w:hAnsi="Cambria" w:hint="eastAsia"/>
          <w:sz w:val="20"/>
          <w:szCs w:val="20"/>
          <w:lang w:val="en-US" w:eastAsia="zh-CN"/>
        </w:rPr>
        <w:t>，</w:t>
      </w:r>
      <w:r w:rsidR="0091123A">
        <w:rPr>
          <w:rFonts w:ascii="Cambria" w:hAnsi="Cambria"/>
          <w:sz w:val="20"/>
          <w:szCs w:val="20"/>
          <w:lang w:val="en-US" w:eastAsia="zh-CN"/>
        </w:rPr>
        <w:t>Ph.D</w:t>
      </w:r>
    </w:p>
    <w:p w14:paraId="7B6291EF" w14:textId="77777777" w:rsidR="0024454F" w:rsidRPr="00D469F9" w:rsidRDefault="0024454F" w:rsidP="0024454F">
      <w:pPr>
        <w:pBdr>
          <w:bottom w:val="single" w:sz="12" w:space="1" w:color="auto"/>
        </w:pBdr>
        <w:contextualSpacing/>
        <w:rPr>
          <w:rFonts w:ascii="Cambria" w:hAnsi="Cambria"/>
          <w:sz w:val="20"/>
          <w:szCs w:val="20"/>
          <w:lang w:val="en-US"/>
        </w:rPr>
      </w:pPr>
    </w:p>
    <w:p w14:paraId="0F856A8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0C5545EB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Contact Information</w:t>
      </w:r>
    </w:p>
    <w:p w14:paraId="3E67FFAB" w14:textId="2716A132" w:rsidR="0024454F" w:rsidRPr="00D469F9" w:rsidRDefault="00543F9A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427D560A" wp14:editId="58D7E595">
            <wp:simplePos x="0" y="0"/>
            <wp:positionH relativeFrom="column">
              <wp:posOffset>-3810</wp:posOffset>
            </wp:positionH>
            <wp:positionV relativeFrom="paragraph">
              <wp:posOffset>147320</wp:posOffset>
            </wp:positionV>
            <wp:extent cx="1203960" cy="1600835"/>
            <wp:effectExtent l="0" t="0" r="0" b="0"/>
            <wp:wrapTight wrapText="bothSides">
              <wp:wrapPolygon edited="0">
                <wp:start x="0" y="0"/>
                <wp:lineTo x="0" y="21334"/>
                <wp:lineTo x="21190" y="21334"/>
                <wp:lineTo x="21190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1600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C81EE9" w14:textId="20062719" w:rsidR="00821F93" w:rsidRPr="00324A91" w:rsidRDefault="00FD5404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324A91">
        <w:rPr>
          <w:rFonts w:ascii="Cambria" w:hAnsi="Cambria"/>
          <w:sz w:val="20"/>
          <w:szCs w:val="20"/>
          <w:lang w:val="en-US"/>
        </w:rPr>
        <w:t>Faculty of Control Systems and Robotics</w:t>
      </w:r>
    </w:p>
    <w:p w14:paraId="365697AD" w14:textId="5B306B43" w:rsidR="00821F93" w:rsidRPr="00324A91" w:rsidRDefault="00821F93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324A91">
        <w:rPr>
          <w:rFonts w:ascii="Cambria" w:hAnsi="Cambria"/>
          <w:sz w:val="20"/>
          <w:szCs w:val="20"/>
          <w:lang w:val="en-US"/>
        </w:rPr>
        <w:t>ITMO University</w:t>
      </w:r>
    </w:p>
    <w:p w14:paraId="3A534C3C" w14:textId="2A075E99" w:rsidR="00CB1C73" w:rsidRPr="00324A91" w:rsidRDefault="00CB1C73" w:rsidP="00CB1C73">
      <w:pPr>
        <w:contextualSpacing/>
        <w:rPr>
          <w:rFonts w:ascii="Cambria" w:hAnsi="Cambria"/>
          <w:sz w:val="20"/>
          <w:szCs w:val="20"/>
          <w:lang w:val="en-US"/>
        </w:rPr>
      </w:pPr>
      <w:r w:rsidRPr="00324A91">
        <w:rPr>
          <w:rFonts w:ascii="Cambria" w:hAnsi="Cambria"/>
          <w:sz w:val="20"/>
          <w:szCs w:val="20"/>
          <w:lang w:val="en-US"/>
        </w:rPr>
        <w:t>Russia, 19</w:t>
      </w:r>
      <w:r w:rsidR="00C11E9C" w:rsidRPr="00324A91">
        <w:rPr>
          <w:rFonts w:ascii="Cambria" w:hAnsi="Cambria"/>
          <w:sz w:val="20"/>
          <w:szCs w:val="20"/>
          <w:lang w:val="en-US"/>
        </w:rPr>
        <w:t>7101</w:t>
      </w:r>
      <w:r w:rsidRPr="00324A91">
        <w:rPr>
          <w:rFonts w:ascii="Cambria" w:hAnsi="Cambria"/>
          <w:sz w:val="20"/>
          <w:szCs w:val="20"/>
          <w:lang w:val="en-US"/>
        </w:rPr>
        <w:t xml:space="preserve">, St. Petersburg, </w:t>
      </w:r>
    </w:p>
    <w:p w14:paraId="28A05FC8" w14:textId="3AFEAF7A" w:rsidR="00CB1C73" w:rsidRPr="00324A91" w:rsidRDefault="00C11E9C" w:rsidP="00CB1C73">
      <w:pPr>
        <w:contextualSpacing/>
        <w:rPr>
          <w:rFonts w:ascii="Cambria" w:hAnsi="Cambria"/>
          <w:sz w:val="20"/>
          <w:szCs w:val="20"/>
          <w:lang w:val="en-US"/>
        </w:rPr>
      </w:pPr>
      <w:r w:rsidRPr="00324A91">
        <w:rPr>
          <w:rFonts w:ascii="Cambria" w:hAnsi="Cambria"/>
          <w:sz w:val="20"/>
          <w:szCs w:val="20"/>
          <w:lang w:val="en-US"/>
        </w:rPr>
        <w:t>Kronverksky Pr. 49</w:t>
      </w:r>
      <w:r w:rsidR="00CB1C73" w:rsidRPr="00324A91">
        <w:rPr>
          <w:rFonts w:ascii="Cambria" w:hAnsi="Cambria"/>
          <w:sz w:val="20"/>
          <w:szCs w:val="20"/>
          <w:lang w:val="en-US"/>
        </w:rPr>
        <w:t xml:space="preserve">, Room </w:t>
      </w:r>
      <w:r w:rsidRPr="00324A91">
        <w:rPr>
          <w:rFonts w:ascii="Cambria" w:hAnsi="Cambria"/>
          <w:sz w:val="20"/>
          <w:szCs w:val="20"/>
          <w:lang w:val="en-US"/>
        </w:rPr>
        <w:t>19/4</w:t>
      </w:r>
    </w:p>
    <w:p w14:paraId="3370CD21" w14:textId="62384BAD" w:rsidR="00560928" w:rsidRPr="00324A91" w:rsidRDefault="00443145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324A91">
        <w:rPr>
          <w:rFonts w:ascii="Cambria" w:hAnsi="Cambria"/>
          <w:sz w:val="20"/>
          <w:szCs w:val="20"/>
          <w:lang w:val="en-US"/>
        </w:rPr>
        <w:t xml:space="preserve">Position: </w:t>
      </w:r>
      <w:r w:rsidR="00FD5404" w:rsidRPr="00324A91">
        <w:rPr>
          <w:rFonts w:ascii="Cambria" w:hAnsi="Cambria"/>
          <w:sz w:val="20"/>
          <w:szCs w:val="20"/>
          <w:lang w:val="en-US"/>
        </w:rPr>
        <w:t>Associate Professor</w:t>
      </w:r>
    </w:p>
    <w:p w14:paraId="4454BCAA" w14:textId="62CCB04B" w:rsidR="005B3604" w:rsidRPr="00324A91" w:rsidRDefault="00821F93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324A91">
        <w:rPr>
          <w:rFonts w:ascii="Cambria" w:hAnsi="Cambria"/>
          <w:sz w:val="20"/>
          <w:szCs w:val="20"/>
          <w:lang w:val="en-US"/>
        </w:rPr>
        <w:t xml:space="preserve">E-mail: </w:t>
      </w:r>
      <w:hyperlink r:id="rId8" w:history="1">
        <w:r w:rsidR="00DD08F3" w:rsidRPr="00324A91">
          <w:rPr>
            <w:rStyle w:val="a3"/>
            <w:rFonts w:ascii="Cambria" w:hAnsi="Cambria"/>
            <w:sz w:val="20"/>
            <w:szCs w:val="20"/>
            <w:lang w:val="en-US"/>
          </w:rPr>
          <w:t>tretiakov@itmo.ru</w:t>
        </w:r>
      </w:hyperlink>
      <w:r w:rsidR="005B3604" w:rsidRPr="00324A91">
        <w:rPr>
          <w:rFonts w:ascii="Cambria" w:hAnsi="Cambria"/>
          <w:sz w:val="20"/>
          <w:szCs w:val="20"/>
          <w:lang w:val="en-US"/>
        </w:rPr>
        <w:t xml:space="preserve"> </w:t>
      </w:r>
    </w:p>
    <w:p w14:paraId="233F508A" w14:textId="156584D8" w:rsidR="005B3604" w:rsidRPr="00324A91" w:rsidRDefault="005B3604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324A91">
        <w:rPr>
          <w:rFonts w:ascii="Cambria" w:hAnsi="Cambria"/>
          <w:sz w:val="20"/>
          <w:szCs w:val="20"/>
          <w:lang w:val="en-US"/>
        </w:rPr>
        <w:t xml:space="preserve">ORCID: </w:t>
      </w:r>
      <w:r w:rsidR="00C11E9C" w:rsidRPr="00324A91">
        <w:rPr>
          <w:rFonts w:ascii="Cambria" w:hAnsi="Cambria"/>
          <w:sz w:val="20"/>
          <w:szCs w:val="20"/>
          <w:lang w:val="en-US"/>
        </w:rPr>
        <w:t>0000-0003-3298-1061</w:t>
      </w:r>
    </w:p>
    <w:p w14:paraId="33E9467D" w14:textId="58C65384" w:rsidR="005B3604" w:rsidRPr="00324A91" w:rsidRDefault="005B3604" w:rsidP="005B3604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324A91">
        <w:rPr>
          <w:rFonts w:ascii="Cambria" w:hAnsi="Cambria"/>
          <w:sz w:val="20"/>
          <w:szCs w:val="20"/>
          <w:lang w:val="en-US"/>
        </w:rPr>
        <w:t xml:space="preserve">Scopus Author ID: </w:t>
      </w:r>
      <w:r w:rsidR="00C11E9C" w:rsidRPr="00324A91">
        <w:rPr>
          <w:rFonts w:ascii="Cambria" w:hAnsi="Cambria"/>
          <w:sz w:val="20"/>
          <w:szCs w:val="20"/>
          <w:lang w:val="en-US"/>
        </w:rPr>
        <w:t>57190759782</w:t>
      </w:r>
    </w:p>
    <w:p w14:paraId="5052BE99" w14:textId="1E14E831" w:rsidR="005B3604" w:rsidRPr="00324A91" w:rsidRDefault="005173FE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hyperlink r:id="rId9" w:history="1">
        <w:r w:rsidR="005B3604" w:rsidRPr="00324A91">
          <w:rPr>
            <w:rStyle w:val="a3"/>
            <w:rFonts w:ascii="Cambria" w:hAnsi="Cambria"/>
            <w:sz w:val="20"/>
            <w:szCs w:val="20"/>
            <w:lang w:val="en-US"/>
          </w:rPr>
          <w:t>Google Scholar</w:t>
        </w:r>
      </w:hyperlink>
    </w:p>
    <w:p w14:paraId="30D22028" w14:textId="77777777" w:rsidR="00300CF6" w:rsidRPr="00D469F9" w:rsidRDefault="00300CF6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0828717B" w14:textId="77777777" w:rsidR="0024454F" w:rsidRPr="00D469F9" w:rsidRDefault="0024454F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12963216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70C2486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Education</w:t>
      </w:r>
    </w:p>
    <w:p w14:paraId="17E1FACE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535F674F" w14:textId="74ED6ECD" w:rsidR="0024454F" w:rsidRPr="00D469F9" w:rsidRDefault="00571DC8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</w:t>
      </w:r>
      <w:r w:rsidR="00C11E9C">
        <w:rPr>
          <w:rFonts w:ascii="Cambria" w:hAnsi="Cambria"/>
          <w:sz w:val="20"/>
          <w:szCs w:val="20"/>
          <w:lang w:val="en-US"/>
        </w:rPr>
        <w:t>00</w:t>
      </w:r>
      <w:r w:rsidRPr="00D469F9">
        <w:rPr>
          <w:rFonts w:ascii="Cambria" w:hAnsi="Cambria"/>
          <w:sz w:val="20"/>
          <w:szCs w:val="20"/>
          <w:lang w:val="en-US"/>
        </w:rPr>
        <w:t>-20</w:t>
      </w:r>
      <w:r w:rsidR="00C11E9C">
        <w:rPr>
          <w:rFonts w:ascii="Cambria" w:hAnsi="Cambria"/>
          <w:sz w:val="20"/>
          <w:szCs w:val="20"/>
          <w:lang w:val="en-US"/>
        </w:rPr>
        <w:t>03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Ph. D. 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Student. Department of </w:t>
      </w:r>
      <w:bookmarkStart w:id="0" w:name="_Hlk83035397"/>
      <w:r w:rsidR="00BF12BE">
        <w:rPr>
          <w:rFonts w:ascii="Cambria" w:hAnsi="Cambria"/>
          <w:sz w:val="20"/>
          <w:szCs w:val="20"/>
          <w:lang w:val="en-US"/>
        </w:rPr>
        <w:t>Instrumentation Technologies</w:t>
      </w:r>
      <w:bookmarkEnd w:id="0"/>
      <w:r w:rsidR="0024454F" w:rsidRPr="00D469F9">
        <w:rPr>
          <w:rFonts w:ascii="Cambria" w:hAnsi="Cambria"/>
          <w:sz w:val="20"/>
          <w:szCs w:val="20"/>
          <w:lang w:val="en-US"/>
        </w:rPr>
        <w:t xml:space="preserve">, </w:t>
      </w:r>
    </w:p>
    <w:p w14:paraId="0E0B1D91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B79EB50" w14:textId="6913E764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0162B5" w:rsidRPr="00D469F9">
        <w:rPr>
          <w:rFonts w:ascii="Cambria" w:hAnsi="Cambria"/>
          <w:sz w:val="20"/>
          <w:szCs w:val="20"/>
          <w:lang w:val="en-US"/>
        </w:rPr>
        <w:t xml:space="preserve">Thesis advisor: </w:t>
      </w:r>
      <w:r w:rsidR="00C11E9C">
        <w:rPr>
          <w:rFonts w:ascii="Cambria" w:hAnsi="Cambria"/>
          <w:sz w:val="20"/>
          <w:szCs w:val="20"/>
          <w:lang w:val="en-US"/>
        </w:rPr>
        <w:t>Professor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C11E9C">
        <w:rPr>
          <w:rFonts w:ascii="Cambria" w:hAnsi="Cambria"/>
          <w:sz w:val="20"/>
          <w:szCs w:val="20"/>
          <w:lang w:val="en-US"/>
        </w:rPr>
        <w:t>Valetov V.A.</w:t>
      </w:r>
    </w:p>
    <w:p w14:paraId="6F453945" w14:textId="29B5695A" w:rsidR="0024454F" w:rsidRPr="00D469F9" w:rsidRDefault="0024454F" w:rsidP="00443145">
      <w:pPr>
        <w:tabs>
          <w:tab w:val="left" w:pos="1560"/>
        </w:tabs>
        <w:spacing w:line="240" w:lineRule="auto"/>
        <w:ind w:left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Thesis:</w:t>
      </w:r>
      <w:r w:rsidR="00560928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BF12BE">
        <w:rPr>
          <w:rFonts w:ascii="Cambria" w:hAnsi="Cambria"/>
          <w:sz w:val="20"/>
          <w:szCs w:val="20"/>
          <w:lang w:val="en-US"/>
        </w:rPr>
        <w:t>S</w:t>
      </w:r>
      <w:r w:rsidR="00BF12BE" w:rsidRPr="00BF12BE">
        <w:rPr>
          <w:rFonts w:ascii="Cambria" w:hAnsi="Cambria"/>
          <w:sz w:val="20"/>
          <w:szCs w:val="20"/>
          <w:lang w:val="en-US"/>
        </w:rPr>
        <w:t>tudy of the microgeometry of sliding friction surfaces</w:t>
      </w:r>
    </w:p>
    <w:p w14:paraId="03AA9A21" w14:textId="77777777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42E78ACD" w14:textId="77DF38B7" w:rsidR="0024454F" w:rsidRPr="00D469F9" w:rsidRDefault="00C11E9C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1994</w:t>
      </w:r>
      <w:r w:rsidR="00571DC8" w:rsidRPr="00D469F9">
        <w:rPr>
          <w:rFonts w:ascii="Cambria" w:hAnsi="Cambria"/>
          <w:sz w:val="20"/>
          <w:szCs w:val="20"/>
          <w:lang w:val="en-US"/>
        </w:rPr>
        <w:t>-20</w:t>
      </w:r>
      <w:r>
        <w:rPr>
          <w:rFonts w:ascii="Cambria" w:hAnsi="Cambria"/>
          <w:sz w:val="20"/>
          <w:szCs w:val="20"/>
          <w:lang w:val="en-US"/>
        </w:rPr>
        <w:t>00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  <w:t xml:space="preserve">Student. Department of </w:t>
      </w:r>
      <w:r w:rsidR="00BF12BE" w:rsidRPr="00BF12BE">
        <w:rPr>
          <w:rFonts w:ascii="Cambria" w:hAnsi="Cambria"/>
          <w:sz w:val="20"/>
          <w:szCs w:val="20"/>
          <w:lang w:val="en-US"/>
        </w:rPr>
        <w:t>Instrumentation Technologies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, </w:t>
      </w:r>
    </w:p>
    <w:p w14:paraId="47C4B7C2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0BC36A8" w14:textId="32CF706A" w:rsidR="0024454F" w:rsidRPr="00324A91" w:rsidRDefault="0024454F" w:rsidP="00BF12BE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 advisor: </w:t>
      </w:r>
      <w:r w:rsidR="00443145" w:rsidRPr="00D469F9">
        <w:rPr>
          <w:rFonts w:ascii="Cambria" w:hAnsi="Cambria"/>
          <w:sz w:val="20"/>
          <w:szCs w:val="20"/>
          <w:lang w:val="en-US"/>
        </w:rPr>
        <w:t>Professor</w:t>
      </w:r>
      <w:r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BF12BE">
        <w:rPr>
          <w:rFonts w:ascii="Cambria" w:hAnsi="Cambria"/>
          <w:sz w:val="20"/>
          <w:szCs w:val="20"/>
          <w:lang w:val="en-US"/>
        </w:rPr>
        <w:t>Valetov</w:t>
      </w:r>
      <w:r w:rsidR="000162B5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BF12BE">
        <w:rPr>
          <w:rFonts w:ascii="Cambria" w:hAnsi="Cambria"/>
          <w:sz w:val="20"/>
          <w:szCs w:val="20"/>
          <w:lang w:val="en-US"/>
        </w:rPr>
        <w:t>V</w:t>
      </w:r>
      <w:r w:rsidR="000162B5" w:rsidRPr="00D469F9">
        <w:rPr>
          <w:rFonts w:ascii="Cambria" w:hAnsi="Cambria"/>
          <w:sz w:val="20"/>
          <w:szCs w:val="20"/>
          <w:lang w:val="en-US"/>
        </w:rPr>
        <w:t>.A.</w:t>
      </w:r>
    </w:p>
    <w:p w14:paraId="5F89AA7D" w14:textId="43F16B6E" w:rsidR="0024454F" w:rsidRPr="00D469F9" w:rsidRDefault="0024454F" w:rsidP="0024454F">
      <w:pPr>
        <w:pBdr>
          <w:bottom w:val="single" w:sz="6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F5E66F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3A1A8C4" w14:textId="7E8E27B0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Research Interests</w:t>
      </w:r>
    </w:p>
    <w:p w14:paraId="0BD42B2B" w14:textId="006A45D6" w:rsidR="0024454F" w:rsidRPr="00D469F9" w:rsidRDefault="00BF12BE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Industrial Robotics and Automation</w:t>
      </w:r>
    </w:p>
    <w:p w14:paraId="6588BA6E" w14:textId="5E4BF75B" w:rsidR="00016F09" w:rsidRPr="00D469F9" w:rsidRDefault="00BF12BE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 xml:space="preserve">Industrial Cyber-Physical Systems and IIoT </w:t>
      </w:r>
    </w:p>
    <w:p w14:paraId="41289D9C" w14:textId="74EF6553" w:rsidR="00EA4363" w:rsidRDefault="00BF12BE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Industrial Data Analysis</w:t>
      </w:r>
    </w:p>
    <w:p w14:paraId="31B4AE7B" w14:textId="7594AF42" w:rsidR="000C5728" w:rsidRPr="00D469F9" w:rsidRDefault="005173FE" w:rsidP="000C5728">
      <w:pPr>
        <w:contextualSpacing/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 w14:anchorId="641475C1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63CDADD4" w14:textId="527C997E" w:rsidR="000C5728" w:rsidRPr="00594933" w:rsidRDefault="00542438" w:rsidP="000C5728">
      <w:pPr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Topic</w:t>
      </w:r>
      <w:r w:rsidR="00594933">
        <w:rPr>
          <w:rFonts w:ascii="Cambria" w:hAnsi="Cambria"/>
          <w:sz w:val="28"/>
          <w:szCs w:val="28"/>
          <w:lang w:val="en-US"/>
        </w:rPr>
        <w:t>s</w:t>
      </w:r>
      <w:r>
        <w:rPr>
          <w:rFonts w:ascii="Cambria" w:hAnsi="Cambria"/>
          <w:sz w:val="28"/>
          <w:szCs w:val="28"/>
          <w:lang w:val="en-US"/>
        </w:rPr>
        <w:t xml:space="preserve"> areas</w:t>
      </w:r>
    </w:p>
    <w:p w14:paraId="2FD848F2" w14:textId="0795498A" w:rsidR="004E5E96" w:rsidRDefault="004E5E96" w:rsidP="00B16158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4E5E96">
        <w:rPr>
          <w:rFonts w:ascii="Cambria" w:hAnsi="Cambria"/>
          <w:sz w:val="20"/>
          <w:szCs w:val="20"/>
          <w:lang w:val="en-US"/>
        </w:rPr>
        <w:t xml:space="preserve">Engineering </w:t>
      </w:r>
      <w:r>
        <w:rPr>
          <w:rFonts w:ascii="Cambria" w:hAnsi="Cambria"/>
          <w:sz w:val="20"/>
          <w:szCs w:val="20"/>
          <w:lang w:val="en-US"/>
        </w:rPr>
        <w:t xml:space="preserve">and researching </w:t>
      </w:r>
      <w:r w:rsidRPr="004E5E96">
        <w:rPr>
          <w:rFonts w:ascii="Cambria" w:hAnsi="Cambria"/>
          <w:sz w:val="20"/>
          <w:szCs w:val="20"/>
          <w:lang w:val="en-US"/>
        </w:rPr>
        <w:t xml:space="preserve">industrial cyber-physical systems </w:t>
      </w:r>
      <w:r>
        <w:rPr>
          <w:rFonts w:ascii="Cambria" w:hAnsi="Cambria"/>
          <w:sz w:val="20"/>
          <w:szCs w:val="20"/>
          <w:lang w:val="en-US"/>
        </w:rPr>
        <w:t>and IIoT</w:t>
      </w:r>
    </w:p>
    <w:p w14:paraId="751CDD7E" w14:textId="684259CE" w:rsidR="00B16158" w:rsidRPr="004E5E96" w:rsidRDefault="004E5E96" w:rsidP="00B16158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A</w:t>
      </w:r>
      <w:r w:rsidRPr="004E5E96">
        <w:rPr>
          <w:rFonts w:ascii="Cambria" w:hAnsi="Cambria"/>
          <w:sz w:val="20"/>
          <w:szCs w:val="20"/>
          <w:lang w:val="en-US"/>
        </w:rPr>
        <w:t>utomation of production processes</w:t>
      </w:r>
    </w:p>
    <w:p w14:paraId="5B91D453" w14:textId="634E5397" w:rsidR="00193669" w:rsidRDefault="00C626FF" w:rsidP="00193669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Topics for diploma</w:t>
      </w:r>
    </w:p>
    <w:p w14:paraId="4B658A48" w14:textId="15AEA931" w:rsidR="004E5E96" w:rsidRDefault="004E5E96" w:rsidP="00B16158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4E5E96">
        <w:rPr>
          <w:rFonts w:ascii="Cambria" w:hAnsi="Cambria"/>
          <w:sz w:val="20"/>
          <w:szCs w:val="20"/>
          <w:lang w:val="en-US"/>
        </w:rPr>
        <w:t xml:space="preserve">Development and research of methods for collecting, storing and processing industrial data </w:t>
      </w:r>
    </w:p>
    <w:p w14:paraId="05FECA8B" w14:textId="77777777" w:rsidR="003E206A" w:rsidRDefault="003E206A" w:rsidP="001D0631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3E206A">
        <w:rPr>
          <w:rFonts w:ascii="Cambria" w:hAnsi="Cambria"/>
          <w:sz w:val="20"/>
          <w:szCs w:val="20"/>
          <w:lang w:val="en-US"/>
        </w:rPr>
        <w:t xml:space="preserve">Modeling production processes using digital twin technology </w:t>
      </w:r>
    </w:p>
    <w:p w14:paraId="57FD0FCD" w14:textId="670D583B" w:rsidR="001D0631" w:rsidRPr="003E206A" w:rsidRDefault="003E206A" w:rsidP="001D0631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3E206A">
        <w:rPr>
          <w:rFonts w:ascii="Cambria" w:hAnsi="Cambria"/>
          <w:sz w:val="20"/>
          <w:szCs w:val="20"/>
          <w:lang w:val="en-US"/>
        </w:rPr>
        <w:t xml:space="preserve">Using machine learning technologies for industrial automation </w:t>
      </w:r>
      <w:r w:rsidR="005173FE">
        <w:rPr>
          <w:noProof/>
          <w:sz w:val="28"/>
          <w:szCs w:val="28"/>
        </w:rPr>
        <w:pict w14:anchorId="0D5D633B">
          <v:rect id="_x0000_i1026" alt="" style="width:445.75pt;height:.05pt;mso-width-percent:0;mso-height-percent:0;mso-width-percent:0;mso-height-percent:0" o:hrpct="953" o:hralign="center" o:hrstd="t" o:hr="t" fillcolor="#a0a0a0" stroked="f"/>
        </w:pict>
      </w:r>
    </w:p>
    <w:p w14:paraId="6F203D9C" w14:textId="77777777" w:rsidR="00D469F9" w:rsidRPr="00D469F9" w:rsidRDefault="00D469F9" w:rsidP="00D469F9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4438B261" w14:textId="5BFE98B0" w:rsidR="007D666B" w:rsidRPr="00D469F9" w:rsidRDefault="00196843" w:rsidP="00D469F9">
      <w:pPr>
        <w:keepNext/>
        <w:spacing w:before="240" w:line="240" w:lineRule="auto"/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Main P</w:t>
      </w:r>
      <w:r w:rsidR="007D666B" w:rsidRPr="00D469F9">
        <w:rPr>
          <w:rFonts w:ascii="Cambria" w:hAnsi="Cambria"/>
          <w:sz w:val="28"/>
          <w:szCs w:val="28"/>
          <w:lang w:val="en-US"/>
        </w:rPr>
        <w:t>ublications</w:t>
      </w:r>
    </w:p>
    <w:p w14:paraId="6C3887AE" w14:textId="77777777" w:rsidR="00543F9A" w:rsidRDefault="003E206A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3E206A">
        <w:rPr>
          <w:rFonts w:ascii="Cambria" w:hAnsi="Cambria"/>
          <w:sz w:val="20"/>
          <w:szCs w:val="20"/>
          <w:lang w:val="en-US"/>
        </w:rPr>
        <w:t xml:space="preserve">Mikhailov A., Tretyakov S.D., Andreev Y.S., Medunetskiy V.M., Aung Thinn K. Development of the production monitoring system based on the Industrial Internet of Things platform // Journal of Physics: Conference Series - 2021, Vol. 1753, No. 1, pp. 012033 </w:t>
      </w:r>
    </w:p>
    <w:p w14:paraId="44895D26" w14:textId="018649ED" w:rsidR="00543F9A" w:rsidRDefault="00543F9A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543F9A">
        <w:rPr>
          <w:rFonts w:ascii="Cambria" w:hAnsi="Cambria"/>
          <w:sz w:val="20"/>
          <w:szCs w:val="20"/>
          <w:lang w:val="en-US"/>
        </w:rPr>
        <w:t xml:space="preserve">Iuvshin A.M.,Andreev Y.S., Tretyakov S.D. Development of Forming Method of Deployable Boom from Thermoplastic Polymer Composite // Key Engineering Materials - 2021, Vol. 887, pp. 105-109 </w:t>
      </w:r>
    </w:p>
    <w:p w14:paraId="47DDE70F" w14:textId="77777777" w:rsidR="00543F9A" w:rsidRDefault="00543F9A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543F9A">
        <w:rPr>
          <w:rFonts w:ascii="Cambria" w:hAnsi="Cambria"/>
          <w:sz w:val="20"/>
          <w:szCs w:val="20"/>
          <w:lang w:val="en-US"/>
        </w:rPr>
        <w:t xml:space="preserve">Iuvshin A.M., Tretyakov S.D., Andreev Y.S., Gibadullin I.N. Thermoplastic Polymer Composites Production by Automated Fiber Placement Method // Key Engineering Materials - 2020, Vol. 836, pp. 78-83 </w:t>
      </w:r>
    </w:p>
    <w:p w14:paraId="14607699" w14:textId="77777777" w:rsidR="00543F9A" w:rsidRDefault="00543F9A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543F9A">
        <w:rPr>
          <w:rFonts w:ascii="Cambria" w:hAnsi="Cambria"/>
          <w:sz w:val="20"/>
          <w:szCs w:val="20"/>
          <w:lang w:val="en-US"/>
        </w:rPr>
        <w:lastRenderedPageBreak/>
        <w:t>Iuvshin A.M., Tretyakov S.D., Egorov S.V. Development of Complex Surfaces Adaptive Polishing Method for Robotic Cell // 2019 International Russian Automation Conference (RusAutoCon) - 2019, pp. 8867656</w:t>
      </w:r>
    </w:p>
    <w:p w14:paraId="035961AE" w14:textId="77777777" w:rsidR="00543F9A" w:rsidRDefault="00543F9A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543F9A">
        <w:rPr>
          <w:rFonts w:ascii="Cambria" w:hAnsi="Cambria"/>
          <w:sz w:val="20"/>
          <w:szCs w:val="20"/>
          <w:lang w:val="en-US"/>
        </w:rPr>
        <w:t>Andreev Y., Tretyakov S.D., Mikhailov A.B. Objects Geometry Comparative Analysis Method for Industrial Robot Vision System // International Conference on Industrial Engineering, Applications and Manufacturing (ICIEAM 2019) - 2019, pp. 8742984</w:t>
      </w:r>
    </w:p>
    <w:p w14:paraId="268527E9" w14:textId="77777777" w:rsidR="00543F9A" w:rsidRDefault="00543F9A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543F9A">
        <w:rPr>
          <w:rFonts w:ascii="Cambria" w:hAnsi="Cambria"/>
          <w:sz w:val="20"/>
          <w:szCs w:val="20"/>
          <w:lang w:val="en-US"/>
        </w:rPr>
        <w:t>Yablochnikov E.I., Vasilkov S.D., Andreev Y.S., Pirogov A.V., Tretyakov S.D. An integrated approach to development and simulation manufacturing processes of optical products // Management and Production Engineering Review - 2015, Vol. 6, No. 4, pp. 94-103</w:t>
      </w:r>
    </w:p>
    <w:sectPr w:rsidR="00543F9A" w:rsidSect="0024454F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4F5AF" w14:textId="77777777" w:rsidR="005173FE" w:rsidRDefault="005173FE" w:rsidP="007D666B">
      <w:pPr>
        <w:spacing w:after="0" w:line="240" w:lineRule="auto"/>
      </w:pPr>
      <w:r>
        <w:separator/>
      </w:r>
    </w:p>
  </w:endnote>
  <w:endnote w:type="continuationSeparator" w:id="0">
    <w:p w14:paraId="5B2223CD" w14:textId="77777777" w:rsidR="005173FE" w:rsidRDefault="005173FE" w:rsidP="007D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7AC05EA9" w14:textId="77777777" w:rsidR="007D666B" w:rsidRPr="007D666B" w:rsidRDefault="007D666B">
        <w:pPr>
          <w:pStyle w:val="a7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BD2AA9">
          <w:rPr>
            <w:rFonts w:ascii="Verdana" w:hAnsi="Verdana"/>
            <w:noProof/>
            <w:sz w:val="20"/>
            <w:szCs w:val="20"/>
          </w:rPr>
          <w:t>2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40FC7913" w14:textId="77777777" w:rsidR="007D666B" w:rsidRPr="007D666B" w:rsidRDefault="007D666B">
    <w:pPr>
      <w:pStyle w:val="a7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70708" w14:textId="77777777" w:rsidR="005173FE" w:rsidRDefault="005173FE" w:rsidP="007D666B">
      <w:pPr>
        <w:spacing w:after="0" w:line="240" w:lineRule="auto"/>
      </w:pPr>
      <w:r>
        <w:separator/>
      </w:r>
    </w:p>
  </w:footnote>
  <w:footnote w:type="continuationSeparator" w:id="0">
    <w:p w14:paraId="007C44D2" w14:textId="77777777" w:rsidR="005173FE" w:rsidRDefault="005173FE" w:rsidP="007D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102F"/>
    <w:multiLevelType w:val="hybridMultilevel"/>
    <w:tmpl w:val="0B3C6B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E1F31"/>
    <w:multiLevelType w:val="hybridMultilevel"/>
    <w:tmpl w:val="8D5EDB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291610"/>
    <w:multiLevelType w:val="hybridMultilevel"/>
    <w:tmpl w:val="0916E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7696B"/>
    <w:multiLevelType w:val="hybridMultilevel"/>
    <w:tmpl w:val="CBCAB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3"/>
    <w:rsid w:val="000162B5"/>
    <w:rsid w:val="00016F09"/>
    <w:rsid w:val="000439F5"/>
    <w:rsid w:val="00052474"/>
    <w:rsid w:val="00084087"/>
    <w:rsid w:val="00091072"/>
    <w:rsid w:val="000B4339"/>
    <w:rsid w:val="000C5728"/>
    <w:rsid w:val="00136A53"/>
    <w:rsid w:val="00170840"/>
    <w:rsid w:val="00193669"/>
    <w:rsid w:val="00196843"/>
    <w:rsid w:val="001A7F60"/>
    <w:rsid w:val="001D0631"/>
    <w:rsid w:val="001D376D"/>
    <w:rsid w:val="001F10ED"/>
    <w:rsid w:val="00227E78"/>
    <w:rsid w:val="0024454F"/>
    <w:rsid w:val="00300CF6"/>
    <w:rsid w:val="00324A91"/>
    <w:rsid w:val="00352B08"/>
    <w:rsid w:val="00360965"/>
    <w:rsid w:val="003B46E7"/>
    <w:rsid w:val="003E206A"/>
    <w:rsid w:val="004113F0"/>
    <w:rsid w:val="00443145"/>
    <w:rsid w:val="00451F74"/>
    <w:rsid w:val="004D28A4"/>
    <w:rsid w:val="004E5E96"/>
    <w:rsid w:val="005173FE"/>
    <w:rsid w:val="00542438"/>
    <w:rsid w:val="00543F9A"/>
    <w:rsid w:val="00560928"/>
    <w:rsid w:val="00571DC8"/>
    <w:rsid w:val="00594933"/>
    <w:rsid w:val="005B3604"/>
    <w:rsid w:val="006366A0"/>
    <w:rsid w:val="0066745B"/>
    <w:rsid w:val="006F7A76"/>
    <w:rsid w:val="007546B9"/>
    <w:rsid w:val="00764FBA"/>
    <w:rsid w:val="00774075"/>
    <w:rsid w:val="007C2658"/>
    <w:rsid w:val="007D666B"/>
    <w:rsid w:val="00821F93"/>
    <w:rsid w:val="0091123A"/>
    <w:rsid w:val="009355CC"/>
    <w:rsid w:val="0099039B"/>
    <w:rsid w:val="009B6FA6"/>
    <w:rsid w:val="009E761A"/>
    <w:rsid w:val="00A04694"/>
    <w:rsid w:val="00A04B0D"/>
    <w:rsid w:val="00A216E2"/>
    <w:rsid w:val="00A57729"/>
    <w:rsid w:val="00B16158"/>
    <w:rsid w:val="00B672B0"/>
    <w:rsid w:val="00B75979"/>
    <w:rsid w:val="00B92DFC"/>
    <w:rsid w:val="00BD2AA9"/>
    <w:rsid w:val="00BF12BE"/>
    <w:rsid w:val="00C11E9C"/>
    <w:rsid w:val="00C626FF"/>
    <w:rsid w:val="00C805FB"/>
    <w:rsid w:val="00CB1C73"/>
    <w:rsid w:val="00CB693F"/>
    <w:rsid w:val="00CE1826"/>
    <w:rsid w:val="00D14B16"/>
    <w:rsid w:val="00D469F9"/>
    <w:rsid w:val="00DD08F3"/>
    <w:rsid w:val="00E14BE4"/>
    <w:rsid w:val="00E35788"/>
    <w:rsid w:val="00EA4363"/>
    <w:rsid w:val="00EF6105"/>
    <w:rsid w:val="00F03B6F"/>
    <w:rsid w:val="00F869A1"/>
    <w:rsid w:val="00FA22C1"/>
    <w:rsid w:val="00FD5404"/>
    <w:rsid w:val="00FF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A4019"/>
  <w15:chartTrackingRefBased/>
  <w15:docId w15:val="{AD1024DE-7AA0-41D5-B57E-5DEA7F0F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styleId="a4">
    <w:name w:val="Mention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5">
    <w:name w:val="header"/>
    <w:basedOn w:val="a"/>
    <w:link w:val="a6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页眉 字符"/>
    <w:basedOn w:val="a0"/>
    <w:link w:val="a5"/>
    <w:uiPriority w:val="99"/>
    <w:rsid w:val="007D666B"/>
  </w:style>
  <w:style w:type="paragraph" w:styleId="a7">
    <w:name w:val="footer"/>
    <w:basedOn w:val="a"/>
    <w:link w:val="a8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页脚 字符"/>
    <w:basedOn w:val="a0"/>
    <w:link w:val="a7"/>
    <w:uiPriority w:val="99"/>
    <w:rsid w:val="007D666B"/>
  </w:style>
  <w:style w:type="paragraph" w:styleId="a9">
    <w:name w:val="List Paragraph"/>
    <w:basedOn w:val="a"/>
    <w:uiPriority w:val="34"/>
    <w:qFormat/>
    <w:rsid w:val="007D666B"/>
    <w:pPr>
      <w:ind w:left="720"/>
      <w:contextualSpacing/>
    </w:pPr>
  </w:style>
  <w:style w:type="character" w:styleId="aa">
    <w:name w:val="Unresolved Mention"/>
    <w:basedOn w:val="a0"/>
    <w:uiPriority w:val="99"/>
    <w:rsid w:val="0066745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C11E9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32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31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69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283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8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7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1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773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5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17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2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303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8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65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5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etiakov@it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cholar.google.ru/citations?user=https://scholar.google.ru/citations?view_op=list_works&amp;hl=ru&amp;user=HfR7XfwAAAAJ&amp;gmla=AJsN-F5UHxlTB-_h0h4avMmP5o2Cz7rl5pGe2E9xsElLbyeCM1QV3YL_SaG4eKbr6Q6idj5SdC8-P7pncUiKMWLOcMw4r9ayOatzhVaWr7NsknymfUdpBsUFSv1NIEixQdE2KyQkwASnpDZuqulsnkinFnoVrUuW5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5</cp:revision>
  <cp:lastPrinted>2017-05-31T17:21:00Z</cp:lastPrinted>
  <dcterms:created xsi:type="dcterms:W3CDTF">2021-09-20T12:59:00Z</dcterms:created>
  <dcterms:modified xsi:type="dcterms:W3CDTF">2021-09-30T01:29:00Z</dcterms:modified>
</cp:coreProperties>
</file>